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before="400" w:lineRule="auto"/>
        <w:rPr/>
      </w:pPr>
      <w:bookmarkStart w:colFirst="0" w:colLast="0" w:name="_lln8akc8sypk" w:id="0"/>
      <w:bookmarkEnd w:id="0"/>
      <w:r w:rsidDel="00000000" w:rsidR="00000000" w:rsidRPr="00000000">
        <w:rPr>
          <w:rtl w:val="0"/>
        </w:rPr>
      </w:r>
    </w:p>
    <w:p w:rsidR="00000000" w:rsidDel="00000000" w:rsidP="00000000" w:rsidRDefault="00000000" w:rsidRPr="00000000" w14:paraId="00000002">
      <w:pPr>
        <w:pStyle w:val="Title"/>
        <w:rPr/>
      </w:pPr>
      <w:bookmarkStart w:colFirst="0" w:colLast="0" w:name="_61hc95tcr8hm" w:id="1"/>
      <w:bookmarkEnd w:id="1"/>
      <w:r w:rsidDel="00000000" w:rsidR="00000000" w:rsidRPr="00000000">
        <w:rPr>
          <w:rtl w:val="0"/>
        </w:rPr>
        <w:t xml:space="preserve">This is an Example of a Document Title Placement.</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1"/>
        <w:rPr/>
      </w:pPr>
      <w:bookmarkStart w:colFirst="0" w:colLast="0" w:name="_tix6qmyrq294" w:id="2"/>
      <w:bookmarkEnd w:id="2"/>
      <w:r w:rsidDel="00000000" w:rsidR="00000000" w:rsidRPr="00000000">
        <w:rPr>
          <w:rtl w:val="0"/>
        </w:rPr>
        <w:t xml:space="preserve">Sample of Header 1</w:t>
      </w:r>
    </w:p>
    <w:p w:rsidR="00000000" w:rsidDel="00000000" w:rsidP="00000000" w:rsidRDefault="00000000" w:rsidRPr="00000000" w14:paraId="00000005">
      <w:pPr>
        <w:rPr>
          <w:rFonts w:ascii="Calibri" w:cs="Calibri" w:eastAsia="Calibri" w:hAnsi="Calibri"/>
          <w:color w:val="003a5d"/>
          <w:sz w:val="25"/>
          <w:szCs w:val="25"/>
        </w:rPr>
      </w:pPr>
      <w:r w:rsidDel="00000000" w:rsidR="00000000" w:rsidRPr="00000000">
        <w:rPr>
          <w:rFonts w:ascii="Calibri" w:cs="Calibri" w:eastAsia="Calibri" w:hAnsi="Calibri"/>
          <w:color w:val="003a5d"/>
          <w:sz w:val="25"/>
          <w:szCs w:val="25"/>
          <w:rtl w:val="0"/>
        </w:rPr>
        <w:t xml:space="preserve">Lorem ip</w:t>
      </w:r>
      <w:r w:rsidDel="00000000" w:rsidR="00000000" w:rsidRPr="00000000">
        <w:rPr>
          <w:color w:val="003a5d"/>
          <w:rtl w:val="0"/>
        </w:rPr>
        <w:t xml:space="preserve">sum dolor sit amet, consectetur adipiscing elit, sed do eiusmod tempor incididunt ut labore et dolore magn</w:t>
      </w:r>
      <w:r w:rsidDel="00000000" w:rsidR="00000000" w:rsidRPr="00000000">
        <w:rPr>
          <w:rFonts w:ascii="Calibri" w:cs="Calibri" w:eastAsia="Calibri" w:hAnsi="Calibri"/>
          <w:color w:val="003a5d"/>
          <w:sz w:val="25"/>
          <w:szCs w:val="25"/>
          <w:rtl w:val="0"/>
        </w:rPr>
        <w:t xml:space="preserve">a aliqua. Quis nostrud exercitation ullamco laboris nisi ut aliquip ex ea commodo consequat consectetur adipiscing elit.</w:t>
      </w:r>
    </w:p>
    <w:p w:rsidR="00000000" w:rsidDel="00000000" w:rsidP="00000000" w:rsidRDefault="00000000" w:rsidRPr="00000000" w14:paraId="00000006">
      <w:pPr>
        <w:pStyle w:val="Heading2"/>
        <w:rPr>
          <w:sz w:val="36"/>
          <w:szCs w:val="36"/>
        </w:rPr>
      </w:pPr>
      <w:bookmarkStart w:colFirst="0" w:colLast="0" w:name="_ry9fkrhwdki" w:id="3"/>
      <w:bookmarkEnd w:id="3"/>
      <w:r w:rsidDel="00000000" w:rsidR="00000000" w:rsidRPr="00000000">
        <w:rPr>
          <w:sz w:val="36"/>
          <w:szCs w:val="36"/>
          <w:rtl w:val="0"/>
        </w:rPr>
        <w:t xml:space="preserve">Sample of Header 2</w:t>
      </w:r>
    </w:p>
    <w:p w:rsidR="00000000" w:rsidDel="00000000" w:rsidP="00000000" w:rsidRDefault="00000000" w:rsidRPr="00000000" w14:paraId="00000007">
      <w:pPr>
        <w:rPr/>
      </w:pPr>
      <w:r w:rsidDel="00000000" w:rsidR="00000000" w:rsidRPr="00000000">
        <w:rPr>
          <w:rtl w:val="0"/>
        </w:rPr>
        <w:t xml:space="preserve">Lorem ipsum dolor sit amet, consectetur adipiscing elit, sed do eiusmod tempor incididunt ut labore et dolore magna aliqua. Quis nostrud exercitation ullamco laboris nisi ut aliquip ex ea commodo consequat consectetur adipiscing elit.</w:t>
      </w:r>
    </w:p>
    <w:p w:rsidR="00000000" w:rsidDel="00000000" w:rsidP="00000000" w:rsidRDefault="00000000" w:rsidRPr="00000000" w14:paraId="00000008">
      <w:pPr>
        <w:pStyle w:val="Heading3"/>
        <w:rPr>
          <w:color w:val="0075a9"/>
          <w:sz w:val="28"/>
          <w:szCs w:val="28"/>
        </w:rPr>
      </w:pPr>
      <w:bookmarkStart w:colFirst="0" w:colLast="0" w:name="_a6v3nilzsc6" w:id="4"/>
      <w:bookmarkEnd w:id="4"/>
      <w:r w:rsidDel="00000000" w:rsidR="00000000" w:rsidRPr="00000000">
        <w:rPr>
          <w:color w:val="0075a9"/>
          <w:sz w:val="28"/>
          <w:szCs w:val="28"/>
          <w:rtl w:val="0"/>
        </w:rPr>
        <w:t xml:space="preserve">Sample of Header 3</w:t>
      </w:r>
    </w:p>
    <w:p w:rsidR="00000000" w:rsidDel="00000000" w:rsidP="00000000" w:rsidRDefault="00000000" w:rsidRPr="00000000" w14:paraId="00000009">
      <w:pPr>
        <w:rPr/>
      </w:pPr>
      <w:r w:rsidDel="00000000" w:rsidR="00000000" w:rsidRPr="00000000">
        <w:rPr>
          <w:rtl w:val="0"/>
        </w:rPr>
        <w:t xml:space="preserve">Lorem ipsum dolor sit amet, consectetur adipiscing elit, sed do eiusmod tempor incididunt ut labore et dolore magna aliqua. Quis nostrud exercitation ullamco laboris nisi ut aliquip ex ea commodo consequat consectetur adipiscing elit.</w:t>
      </w:r>
    </w:p>
    <w:p w:rsidR="00000000" w:rsidDel="00000000" w:rsidP="00000000" w:rsidRDefault="00000000" w:rsidRPr="00000000" w14:paraId="0000000A">
      <w:pPr>
        <w:widowControl w:val="1"/>
        <w:numPr>
          <w:ilvl w:val="0"/>
          <w:numId w:val="2"/>
        </w:numPr>
        <w:pBdr>
          <w:top w:space="0" w:sz="0" w:val="nil"/>
          <w:left w:space="0" w:sz="0" w:val="nil"/>
          <w:bottom w:space="0" w:sz="0" w:val="nil"/>
          <w:right w:space="0" w:sz="0" w:val="nil"/>
          <w:between w:space="0" w:sz="0" w:val="nil"/>
        </w:pBdr>
        <w:spacing w:after="60" w:before="140" w:line="290.4" w:lineRule="auto"/>
        <w:ind w:left="360" w:hanging="360"/>
        <w:rPr/>
      </w:pPr>
      <w:r w:rsidDel="00000000" w:rsidR="00000000" w:rsidRPr="00000000">
        <w:rPr>
          <w:rtl w:val="0"/>
        </w:rPr>
        <w:t xml:space="preserve">Number 1</w:t>
      </w:r>
    </w:p>
    <w:p w:rsidR="00000000" w:rsidDel="00000000" w:rsidP="00000000" w:rsidRDefault="00000000" w:rsidRPr="00000000" w14:paraId="0000000B">
      <w:pPr>
        <w:widowControl w:val="1"/>
        <w:numPr>
          <w:ilvl w:val="0"/>
          <w:numId w:val="2"/>
        </w:numPr>
        <w:pBdr>
          <w:top w:space="0" w:sz="0" w:val="nil"/>
          <w:left w:space="0" w:sz="0" w:val="nil"/>
          <w:bottom w:space="0" w:sz="0" w:val="nil"/>
          <w:right w:space="0" w:sz="0" w:val="nil"/>
          <w:between w:space="0" w:sz="0" w:val="nil"/>
        </w:pBdr>
        <w:spacing w:after="60" w:before="140" w:line="290.4" w:lineRule="auto"/>
        <w:ind w:left="360" w:hanging="360"/>
        <w:rPr/>
      </w:pPr>
      <w:r w:rsidDel="00000000" w:rsidR="00000000" w:rsidRPr="00000000">
        <w:rPr>
          <w:rtl w:val="0"/>
        </w:rPr>
        <w:t xml:space="preserve">Number 2</w:t>
      </w:r>
    </w:p>
    <w:p w:rsidR="00000000" w:rsidDel="00000000" w:rsidP="00000000" w:rsidRDefault="00000000" w:rsidRPr="00000000" w14:paraId="0000000C">
      <w:pPr>
        <w:widowControl w:val="1"/>
        <w:numPr>
          <w:ilvl w:val="0"/>
          <w:numId w:val="2"/>
        </w:numPr>
        <w:pBdr>
          <w:top w:space="0" w:sz="0" w:val="nil"/>
          <w:left w:space="0" w:sz="0" w:val="nil"/>
          <w:bottom w:space="0" w:sz="0" w:val="nil"/>
          <w:right w:space="0" w:sz="0" w:val="nil"/>
          <w:between w:space="0" w:sz="0" w:val="nil"/>
        </w:pBdr>
        <w:spacing w:after="60" w:before="140" w:line="290.4" w:lineRule="auto"/>
        <w:ind w:left="360" w:hanging="360"/>
        <w:rPr/>
      </w:pPr>
      <w:r w:rsidDel="00000000" w:rsidR="00000000" w:rsidRPr="00000000">
        <w:rPr>
          <w:rtl w:val="0"/>
        </w:rPr>
        <w:t xml:space="preserve">Number 3</w:t>
      </w:r>
    </w:p>
    <w:p w:rsidR="00000000" w:rsidDel="00000000" w:rsidP="00000000" w:rsidRDefault="00000000" w:rsidRPr="00000000" w14:paraId="0000000D">
      <w:pPr>
        <w:pStyle w:val="Heading3"/>
        <w:rPr/>
      </w:pPr>
      <w:bookmarkStart w:colFirst="0" w:colLast="0" w:name="_9ikygkek66ig" w:id="5"/>
      <w:bookmarkEnd w:id="5"/>
      <w:r w:rsidDel="00000000" w:rsidR="00000000" w:rsidRPr="00000000">
        <w:rPr>
          <w:rtl w:val="0"/>
        </w:rPr>
        <w:t xml:space="preserve">Sample of Header 3</w:t>
      </w:r>
    </w:p>
    <w:p w:rsidR="00000000" w:rsidDel="00000000" w:rsidP="00000000" w:rsidRDefault="00000000" w:rsidRPr="00000000" w14:paraId="0000000E">
      <w:pPr>
        <w:rPr/>
      </w:pPr>
      <w:r w:rsidDel="00000000" w:rsidR="00000000" w:rsidRPr="00000000">
        <w:rPr>
          <w:rtl w:val="0"/>
        </w:rPr>
        <w:t xml:space="preserve">Lorem ipsum dolor sit amet, consectetur adipiscing elit, sed do eiusmod tempor incididunt ut labore et dolore magna aliqua. Quis nostrud exercitation ullamco laboris nisi ut aliquip ex ea commodo consequat consectetur adipiscing elit.</w:t>
      </w:r>
    </w:p>
    <w:p w:rsidR="00000000" w:rsidDel="00000000" w:rsidP="00000000" w:rsidRDefault="00000000" w:rsidRPr="00000000" w14:paraId="0000000F">
      <w:pPr>
        <w:numPr>
          <w:ilvl w:val="0"/>
          <w:numId w:val="1"/>
        </w:numPr>
        <w:spacing w:after="60" w:before="140" w:line="290.4" w:lineRule="auto"/>
        <w:ind w:left="360"/>
        <w:rPr/>
      </w:pPr>
      <w:r w:rsidDel="00000000" w:rsidR="00000000" w:rsidRPr="00000000">
        <w:rPr>
          <w:rtl w:val="0"/>
        </w:rPr>
        <w:t xml:space="preserve">Bullet 1</w:t>
      </w:r>
    </w:p>
    <w:p w:rsidR="00000000" w:rsidDel="00000000" w:rsidP="00000000" w:rsidRDefault="00000000" w:rsidRPr="00000000" w14:paraId="00000010">
      <w:pPr>
        <w:numPr>
          <w:ilvl w:val="0"/>
          <w:numId w:val="1"/>
        </w:numPr>
        <w:spacing w:after="60" w:before="140" w:line="290.4" w:lineRule="auto"/>
        <w:ind w:left="360"/>
        <w:rPr/>
      </w:pPr>
      <w:r w:rsidDel="00000000" w:rsidR="00000000" w:rsidRPr="00000000">
        <w:rPr>
          <w:rtl w:val="0"/>
        </w:rPr>
        <w:t xml:space="preserve">Bullet 2</w:t>
      </w:r>
    </w:p>
    <w:p w:rsidR="00000000" w:rsidDel="00000000" w:rsidP="00000000" w:rsidRDefault="00000000" w:rsidRPr="00000000" w14:paraId="00000011">
      <w:pPr>
        <w:numPr>
          <w:ilvl w:val="0"/>
          <w:numId w:val="1"/>
        </w:numPr>
        <w:spacing w:after="60" w:before="140" w:line="290.4" w:lineRule="auto"/>
        <w:ind w:left="360"/>
        <w:rPr/>
      </w:pPr>
      <w:r w:rsidDel="00000000" w:rsidR="00000000" w:rsidRPr="00000000">
        <w:rPr>
          <w:rtl w:val="0"/>
        </w:rPr>
        <w:t xml:space="preserve">Bullet 3</w:t>
      </w:r>
    </w:p>
    <w:p w:rsidR="00000000" w:rsidDel="00000000" w:rsidP="00000000" w:rsidRDefault="00000000" w:rsidRPr="00000000" w14:paraId="00000012">
      <w:pPr>
        <w:pStyle w:val="Subtitle"/>
        <w:rPr>
          <w:rFonts w:ascii="Calibri" w:cs="Calibri" w:eastAsia="Calibri" w:hAnsi="Calibri"/>
          <w:color w:val="003a5d"/>
          <w:sz w:val="36"/>
          <w:szCs w:val="36"/>
          <w:shd w:fill="fff1d3" w:val="clear"/>
        </w:rPr>
      </w:pPr>
      <w:bookmarkStart w:colFirst="0" w:colLast="0" w:name="_vsef9rsxdaur" w:id="6"/>
      <w:bookmarkEnd w:id="6"/>
      <w:r w:rsidDel="00000000" w:rsidR="00000000" w:rsidRPr="00000000">
        <w:rPr>
          <w:rFonts w:ascii="Calibri" w:cs="Calibri" w:eastAsia="Calibri" w:hAnsi="Calibri"/>
          <w:color w:val="003a5d"/>
          <w:sz w:val="36"/>
          <w:szCs w:val="36"/>
          <w:shd w:fill="fff1d3" w:val="clear"/>
          <w:rtl w:val="0"/>
        </w:rPr>
        <w:t xml:space="preserve">“Sample of Subtitle used as pull quote lorem ipsum dolor sit amet, consec</w:t>
      </w:r>
      <w:r w:rsidDel="00000000" w:rsidR="00000000" w:rsidRPr="00000000">
        <w:rPr>
          <w:color w:val="003a5d"/>
          <w:shd w:fill="fff1d3" w:val="clear"/>
          <w:rtl w:val="0"/>
        </w:rPr>
        <w:t xml:space="preserve">tetur adipisci</w:t>
      </w:r>
      <w:r w:rsidDel="00000000" w:rsidR="00000000" w:rsidRPr="00000000">
        <w:rPr>
          <w:rFonts w:ascii="Calibri" w:cs="Calibri" w:eastAsia="Calibri" w:hAnsi="Calibri"/>
          <w:color w:val="003a5d"/>
          <w:sz w:val="36"/>
          <w:szCs w:val="36"/>
          <w:shd w:fill="fff1d3" w:val="clear"/>
          <w:rtl w:val="0"/>
        </w:rPr>
        <w:t xml:space="preserve">ng elit, sed do eiusmod tempor incididunt ut labore et dolore magna aliqua.”</w:t>
      </w:r>
    </w:p>
    <w:p w:rsidR="00000000" w:rsidDel="00000000" w:rsidP="00000000" w:rsidRDefault="00000000" w:rsidRPr="00000000" w14:paraId="00000013">
      <w:pPr>
        <w:pStyle w:val="Heading4"/>
        <w:rPr>
          <w:color w:val="0075a9"/>
          <w:sz w:val="25"/>
          <w:szCs w:val="25"/>
        </w:rPr>
      </w:pPr>
      <w:r w:rsidDel="00000000" w:rsidR="00000000" w:rsidRPr="00000000">
        <w:rPr>
          <w:color w:val="0075a9"/>
          <w:sz w:val="25"/>
          <w:szCs w:val="25"/>
          <w:rtl w:val="0"/>
        </w:rPr>
        <w:t xml:space="preserve">Sample Heading 4</w:t>
      </w:r>
    </w:p>
    <w:p w:rsidR="00000000" w:rsidDel="00000000" w:rsidP="00000000" w:rsidRDefault="00000000" w:rsidRPr="00000000" w14:paraId="00000014">
      <w:pPr>
        <w:rPr/>
      </w:pPr>
      <w:r w:rsidDel="00000000" w:rsidR="00000000" w:rsidRPr="00000000">
        <w:rPr>
          <w:rtl w:val="0"/>
        </w:rPr>
        <w:t xml:space="preserve">Lorem ipsum dolor sit amet, consectetur adipiscing elit, sed do eiusmod tempor incididunt ut labore et dolore magna aliqua. Quis nostrud exercitation ullamco laboris nisi ut aliquip ex ea commodo consequat consectetur adipiscing elit.</w:t>
      </w:r>
    </w:p>
    <w:p w:rsidR="00000000" w:rsidDel="00000000" w:rsidP="00000000" w:rsidRDefault="00000000" w:rsidRPr="00000000" w14:paraId="00000015">
      <w:pPr>
        <w:pStyle w:val="Heading5"/>
        <w:rPr/>
      </w:pPr>
      <w:bookmarkStart w:colFirst="0" w:colLast="0" w:name="_7qdvd1dpb0r0" w:id="7"/>
      <w:bookmarkEnd w:id="7"/>
      <w:r w:rsidDel="00000000" w:rsidR="00000000" w:rsidRPr="00000000">
        <w:rPr>
          <w:rtl w:val="0"/>
        </w:rPr>
        <w:t xml:space="preserve">Sample Heading 5</w:t>
      </w:r>
    </w:p>
    <w:p w:rsidR="00000000" w:rsidDel="00000000" w:rsidP="00000000" w:rsidRDefault="00000000" w:rsidRPr="00000000" w14:paraId="00000016">
      <w:pPr>
        <w:rPr/>
      </w:pPr>
      <w:r w:rsidDel="00000000" w:rsidR="00000000" w:rsidRPr="00000000">
        <w:rPr>
          <w:rtl w:val="0"/>
        </w:rPr>
        <w:t xml:space="preserve">Lorem ipsum dolor sit amet, consectetur adipiscing elit, sed do eiusmod tempor incididunt ut labore et dolore magna aliqua. Quis nostrud exercitation ullamco laboris nisi ut aliquip ex ea commodo consequat consectetur adipiscing elit.</w:t>
      </w:r>
    </w:p>
    <w:p w:rsidR="00000000" w:rsidDel="00000000" w:rsidP="00000000" w:rsidRDefault="00000000" w:rsidRPr="00000000" w14:paraId="00000017">
      <w:pPr>
        <w:pStyle w:val="Heading6"/>
        <w:rPr/>
      </w:pPr>
      <w:bookmarkStart w:colFirst="0" w:colLast="0" w:name="_ex6i5p37j4rb" w:id="8"/>
      <w:bookmarkEnd w:id="8"/>
      <w:r w:rsidDel="00000000" w:rsidR="00000000" w:rsidRPr="00000000">
        <w:rPr>
          <w:rtl w:val="0"/>
        </w:rPr>
        <w:t xml:space="preserve">Sample Heading 6</w:t>
      </w:r>
    </w:p>
    <w:p w:rsidR="00000000" w:rsidDel="00000000" w:rsidP="00000000" w:rsidRDefault="00000000" w:rsidRPr="00000000" w14:paraId="00000018">
      <w:pPr>
        <w:rPr/>
      </w:pPr>
      <w:r w:rsidDel="00000000" w:rsidR="00000000" w:rsidRPr="00000000">
        <w:rPr>
          <w:rtl w:val="0"/>
        </w:rPr>
        <w:t xml:space="preserve">Lorem ipsum dolor sit amet, consectetur adipiscing elit, sed do eiusmod tempor incididunt ut labore et dolore magna aliqua. Quis nostrud exercitation ullamco laboris nisi ut aliquip ex ea commodo consequat consectetur adipiscing elit.</w:t>
      </w:r>
    </w:p>
    <w:p w:rsidR="00000000" w:rsidDel="00000000" w:rsidP="00000000" w:rsidRDefault="00000000" w:rsidRPr="00000000" w14:paraId="00000019">
      <w:pPr>
        <w:pStyle w:val="Heading1"/>
        <w:rPr/>
      </w:pPr>
      <w:bookmarkStart w:colFirst="0" w:colLast="0" w:name="_a5x86lfv1rd" w:id="9"/>
      <w:bookmarkEnd w:id="9"/>
      <w:r w:rsidDel="00000000" w:rsidR="00000000" w:rsidRPr="00000000">
        <w:rPr>
          <w:rtl w:val="0"/>
        </w:rPr>
        <w:t xml:space="preserve">These Are Sample Tables</w:t>
      </w:r>
    </w:p>
    <w:tbl>
      <w:tblPr>
        <w:tblStyle w:val="Table1"/>
        <w:tblW w:w="9360.0" w:type="dxa"/>
        <w:jc w:val="left"/>
        <w:tblBorders>
          <w:top w:color="d9d9d9" w:space="0" w:sz="6" w:val="single"/>
          <w:left w:color="d9d9d9" w:space="0" w:sz="6" w:val="single"/>
          <w:bottom w:color="d9d9d9" w:space="0" w:sz="6" w:val="single"/>
          <w:right w:color="d9d9d9" w:space="0" w:sz="6" w:val="single"/>
          <w:insideH w:color="d9d9d9" w:space="0" w:sz="6" w:val="single"/>
          <w:insideV w:color="d9d9d9"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shd w:fill="003a5d" w:val="clear"/>
            <w:tcMar>
              <w:top w:w="99.36" w:type="dxa"/>
              <w:left w:w="99.36" w:type="dxa"/>
              <w:bottom w:w="99.36" w:type="dxa"/>
              <w:right w:w="99.36"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fffff"/>
              </w:rPr>
            </w:pPr>
            <w:r w:rsidDel="00000000" w:rsidR="00000000" w:rsidRPr="00000000">
              <w:rPr>
                <w:b w:val="1"/>
                <w:bCs w:val="1"/>
                <w:color w:val="ffffff"/>
                <w:rtl w:val="0"/>
              </w:rPr>
              <w:t xml:space="preserve">Phase</w:t>
            </w:r>
          </w:p>
        </w:tc>
        <w:tc>
          <w:tcPr>
            <w:shd w:fill="003a5d" w:val="clear"/>
            <w:tcMar>
              <w:top w:w="99.36" w:type="dxa"/>
              <w:left w:w="99.36" w:type="dxa"/>
              <w:bottom w:w="99.36" w:type="dxa"/>
              <w:right w:w="99.36"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rPr>
            </w:pPr>
            <w:r w:rsidDel="00000000" w:rsidR="00000000" w:rsidRPr="00000000">
              <w:rPr>
                <w:b w:val="1"/>
                <w:bCs w:val="1"/>
                <w:color w:val="ffffff"/>
                <w:rtl w:val="0"/>
              </w:rPr>
              <w:t xml:space="preserve">Deliverable</w:t>
            </w:r>
            <w:r w:rsidDel="00000000" w:rsidR="00000000" w:rsidRPr="00000000">
              <w:rPr>
                <w:rtl w:val="0"/>
              </w:rPr>
            </w:r>
          </w:p>
        </w:tc>
        <w:tc>
          <w:tcPr>
            <w:shd w:fill="003a5d" w:val="clear"/>
            <w:tcMar>
              <w:top w:w="99.36" w:type="dxa"/>
              <w:left w:w="99.36" w:type="dxa"/>
              <w:bottom w:w="99.36" w:type="dxa"/>
              <w:right w:w="99.36"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rPr>
            </w:pPr>
            <w:r w:rsidDel="00000000" w:rsidR="00000000" w:rsidRPr="00000000">
              <w:rPr>
                <w:b w:val="1"/>
                <w:bCs w:val="1"/>
                <w:color w:val="ffffff"/>
                <w:rtl w:val="0"/>
              </w:rPr>
              <w:t xml:space="preserve">Title X</w:t>
            </w:r>
            <w:r w:rsidDel="00000000" w:rsidR="00000000" w:rsidRPr="00000000">
              <w:rPr>
                <w:rtl w:val="0"/>
              </w:rPr>
            </w:r>
          </w:p>
        </w:tc>
        <w:tc>
          <w:tcPr>
            <w:shd w:fill="003a5d" w:val="clear"/>
            <w:tcMar>
              <w:top w:w="99.36" w:type="dxa"/>
              <w:left w:w="99.36" w:type="dxa"/>
              <w:bottom w:w="99.36" w:type="dxa"/>
              <w:right w:w="99.36"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rPr>
            </w:pPr>
            <w:r w:rsidDel="00000000" w:rsidR="00000000" w:rsidRPr="00000000">
              <w:rPr>
                <w:b w:val="1"/>
                <w:bCs w:val="1"/>
                <w:color w:val="ffffff"/>
                <w:rtl w:val="0"/>
              </w:rPr>
              <w:t xml:space="preserve">Title Y</w:t>
            </w:r>
            <w:r w:rsidDel="00000000" w:rsidR="00000000" w:rsidRPr="00000000">
              <w:rPr>
                <w:rtl w:val="0"/>
              </w:rPr>
            </w:r>
          </w:p>
        </w:tc>
        <w:tc>
          <w:tcPr>
            <w:shd w:fill="003a5d" w:val="clear"/>
            <w:tcMar>
              <w:top w:w="99.36" w:type="dxa"/>
              <w:left w:w="99.36" w:type="dxa"/>
              <w:bottom w:w="99.36" w:type="dxa"/>
              <w:right w:w="99.36"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rPr>
            </w:pPr>
            <w:r w:rsidDel="00000000" w:rsidR="00000000" w:rsidRPr="00000000">
              <w:rPr>
                <w:b w:val="1"/>
                <w:bCs w:val="1"/>
                <w:color w:val="ffffff"/>
                <w:rtl w:val="0"/>
              </w:rPr>
              <w:t xml:space="preserve">Title Z</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Research 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Marketing Plan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$4,500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Research B</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Marketing Plan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$4,500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Research C</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Marketing Plan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$4,500</w:t>
            </w:r>
          </w:p>
        </w:tc>
      </w:tr>
      <w:tr>
        <w:trPr>
          <w:cantSplit w:val="0"/>
          <w:tblHeader w:val="0"/>
        </w:trPr>
        <w:tc>
          <w:tcPr>
            <w:shd w:fill="97caeb"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Total</w:t>
            </w:r>
          </w:p>
        </w:tc>
        <w:tc>
          <w:tcPr>
            <w:shd w:fill="97caeb"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c>
          <w:tcPr>
            <w:shd w:fill="97caeb"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75%</w:t>
            </w:r>
          </w:p>
        </w:tc>
        <w:tc>
          <w:tcPr>
            <w:shd w:fill="97caeb"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1,350</w:t>
            </w:r>
          </w:p>
        </w:tc>
        <w:tc>
          <w:tcPr>
            <w:shd w:fill="97caeb"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$13,500</w:t>
            </w:r>
          </w:p>
        </w:tc>
      </w:tr>
    </w:tbl>
    <w:p w:rsidR="00000000" w:rsidDel="00000000" w:rsidP="00000000" w:rsidRDefault="00000000" w:rsidRPr="00000000" w14:paraId="00000033">
      <w:pPr>
        <w:rPr/>
      </w:pPr>
      <w:r w:rsidDel="00000000" w:rsidR="00000000" w:rsidRPr="00000000">
        <w:rPr>
          <w:rtl w:val="0"/>
        </w:rPr>
      </w:r>
    </w:p>
    <w:tbl>
      <w:tblPr>
        <w:tblStyle w:val="Table2"/>
        <w:tblW w:w="9360.0" w:type="dxa"/>
        <w:jc w:val="left"/>
        <w:tblBorders>
          <w:top w:color="d9d9d9" w:space="0" w:sz="6" w:val="single"/>
          <w:left w:color="d9d9d9" w:space="0" w:sz="6" w:val="single"/>
          <w:bottom w:color="d9d9d9" w:space="0" w:sz="6" w:val="single"/>
          <w:right w:color="d9d9d9" w:space="0" w:sz="6" w:val="single"/>
          <w:insideH w:color="d9d9d9" w:space="0" w:sz="6" w:val="single"/>
          <w:insideV w:color="d9d9d9"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shd w:fill="003a5d" w:val="clear"/>
            <w:tcMar>
              <w:top w:w="99.36" w:type="dxa"/>
              <w:left w:w="99.36" w:type="dxa"/>
              <w:bottom w:w="99.36" w:type="dxa"/>
              <w:right w:w="99.36" w:type="dxa"/>
            </w:tcMar>
            <w:vAlign w:val="top"/>
          </w:tcPr>
          <w:p w:rsidR="00000000" w:rsidDel="00000000" w:rsidP="00000000" w:rsidRDefault="00000000" w:rsidRPr="00000000" w14:paraId="00000034">
            <w:pPr>
              <w:widowControl w:val="0"/>
              <w:spacing w:after="0" w:lineRule="auto"/>
              <w:rPr>
                <w:b w:val="1"/>
                <w:bCs w:val="1"/>
                <w:color w:val="ffffff"/>
              </w:rPr>
            </w:pPr>
            <w:r w:rsidDel="00000000" w:rsidR="00000000" w:rsidRPr="00000000">
              <w:rPr>
                <w:b w:val="1"/>
                <w:bCs w:val="1"/>
                <w:color w:val="ffffff"/>
                <w:rtl w:val="0"/>
              </w:rPr>
              <w:t xml:space="preserve">Phase</w:t>
            </w:r>
          </w:p>
        </w:tc>
        <w:tc>
          <w:tcPr>
            <w:shd w:fill="ee907b" w:val="clear"/>
            <w:tcMar>
              <w:top w:w="99.36" w:type="dxa"/>
              <w:left w:w="99.36" w:type="dxa"/>
              <w:bottom w:w="99.36" w:type="dxa"/>
              <w:right w:w="99.36" w:type="dxa"/>
            </w:tcMar>
            <w:vAlign w:val="top"/>
          </w:tcPr>
          <w:p w:rsidR="00000000" w:rsidDel="00000000" w:rsidP="00000000" w:rsidRDefault="00000000" w:rsidRPr="00000000" w14:paraId="00000035">
            <w:pPr>
              <w:widowControl w:val="0"/>
              <w:spacing w:after="0" w:lineRule="auto"/>
              <w:rPr/>
            </w:pPr>
            <w:r w:rsidDel="00000000" w:rsidR="00000000" w:rsidRPr="00000000">
              <w:rPr>
                <w:b w:val="1"/>
                <w:bCs w:val="1"/>
                <w:rtl w:val="0"/>
              </w:rPr>
              <w:t xml:space="preserve">Deliverable</w:t>
            </w:r>
            <w:r w:rsidDel="00000000" w:rsidR="00000000" w:rsidRPr="00000000">
              <w:rPr>
                <w:rtl w:val="0"/>
              </w:rPr>
            </w:r>
          </w:p>
        </w:tc>
        <w:tc>
          <w:tcPr>
            <w:shd w:fill="fed16d" w:val="clear"/>
            <w:tcMar>
              <w:top w:w="99.36" w:type="dxa"/>
              <w:left w:w="99.36" w:type="dxa"/>
              <w:bottom w:w="99.36" w:type="dxa"/>
              <w:right w:w="99.36" w:type="dxa"/>
            </w:tcMar>
            <w:vAlign w:val="top"/>
          </w:tcPr>
          <w:p w:rsidR="00000000" w:rsidDel="00000000" w:rsidP="00000000" w:rsidRDefault="00000000" w:rsidRPr="00000000" w14:paraId="00000036">
            <w:pPr>
              <w:widowControl w:val="0"/>
              <w:spacing w:after="0" w:lineRule="auto"/>
              <w:rPr/>
            </w:pPr>
            <w:r w:rsidDel="00000000" w:rsidR="00000000" w:rsidRPr="00000000">
              <w:rPr>
                <w:b w:val="1"/>
                <w:bCs w:val="1"/>
                <w:rtl w:val="0"/>
              </w:rPr>
              <w:t xml:space="preserve">Title X</w:t>
            </w:r>
            <w:r w:rsidDel="00000000" w:rsidR="00000000" w:rsidRPr="00000000">
              <w:rPr>
                <w:rtl w:val="0"/>
              </w:rPr>
            </w:r>
          </w:p>
        </w:tc>
        <w:tc>
          <w:tcPr>
            <w:shd w:fill="97caeb" w:val="clear"/>
            <w:tcMar>
              <w:top w:w="99.36" w:type="dxa"/>
              <w:left w:w="99.36" w:type="dxa"/>
              <w:bottom w:w="99.36" w:type="dxa"/>
              <w:right w:w="99.36" w:type="dxa"/>
            </w:tcMar>
            <w:vAlign w:val="top"/>
          </w:tcPr>
          <w:p w:rsidR="00000000" w:rsidDel="00000000" w:rsidP="00000000" w:rsidRDefault="00000000" w:rsidRPr="00000000" w14:paraId="00000037">
            <w:pPr>
              <w:widowControl w:val="0"/>
              <w:spacing w:after="0" w:lineRule="auto"/>
              <w:rPr/>
            </w:pPr>
            <w:r w:rsidDel="00000000" w:rsidR="00000000" w:rsidRPr="00000000">
              <w:rPr>
                <w:b w:val="1"/>
                <w:bCs w:val="1"/>
                <w:rtl w:val="0"/>
              </w:rPr>
              <w:t xml:space="preserve">Title Y</w:t>
            </w:r>
            <w:r w:rsidDel="00000000" w:rsidR="00000000" w:rsidRPr="00000000">
              <w:rPr>
                <w:rtl w:val="0"/>
              </w:rPr>
            </w:r>
          </w:p>
        </w:tc>
        <w:tc>
          <w:tcPr>
            <w:shd w:fill="88b895" w:val="clear"/>
            <w:tcMar>
              <w:top w:w="99.36" w:type="dxa"/>
              <w:left w:w="99.36" w:type="dxa"/>
              <w:bottom w:w="99.36" w:type="dxa"/>
              <w:right w:w="99.36" w:type="dxa"/>
            </w:tcMar>
            <w:vAlign w:val="top"/>
          </w:tcPr>
          <w:p w:rsidR="00000000" w:rsidDel="00000000" w:rsidP="00000000" w:rsidRDefault="00000000" w:rsidRPr="00000000" w14:paraId="00000038">
            <w:pPr>
              <w:widowControl w:val="0"/>
              <w:spacing w:after="0" w:lineRule="auto"/>
              <w:rPr/>
            </w:pPr>
            <w:r w:rsidDel="00000000" w:rsidR="00000000" w:rsidRPr="00000000">
              <w:rPr>
                <w:b w:val="1"/>
                <w:bCs w:val="1"/>
                <w:rtl w:val="0"/>
              </w:rPr>
              <w:t xml:space="preserve">Title Z</w:t>
            </w:r>
            <w:r w:rsidDel="00000000" w:rsidR="00000000" w:rsidRPr="00000000">
              <w:rPr>
                <w:rtl w:val="0"/>
              </w:rPr>
            </w:r>
          </w:p>
        </w:tc>
      </w:tr>
      <w:tr>
        <w:trPr>
          <w:cantSplit w:val="0"/>
          <w:tblHeader w:val="0"/>
        </w:trPr>
        <w:tc>
          <w:tcPr>
            <w:shd w:fill="406b85" w:val="clear"/>
            <w:tcMar>
              <w:top w:w="100.0" w:type="dxa"/>
              <w:left w:w="100.0" w:type="dxa"/>
              <w:bottom w:w="100.0" w:type="dxa"/>
              <w:right w:w="100.0" w:type="dxa"/>
            </w:tcMar>
            <w:vAlign w:val="top"/>
          </w:tcPr>
          <w:p w:rsidR="00000000" w:rsidDel="00000000" w:rsidP="00000000" w:rsidRDefault="00000000" w:rsidRPr="00000000" w14:paraId="00000039">
            <w:pPr>
              <w:widowControl w:val="0"/>
              <w:spacing w:after="0" w:lineRule="auto"/>
              <w:rPr>
                <w:color w:val="ffffff"/>
              </w:rPr>
            </w:pPr>
            <w:r w:rsidDel="00000000" w:rsidR="00000000" w:rsidRPr="00000000">
              <w:rPr>
                <w:color w:val="ffffff"/>
                <w:rtl w:val="0"/>
              </w:rPr>
              <w:t xml:space="preserve">Research A</w:t>
            </w:r>
          </w:p>
        </w:tc>
        <w:tc>
          <w:tcPr>
            <w:shd w:fill="faded7" w:val="clear"/>
            <w:tcMar>
              <w:top w:w="100.0" w:type="dxa"/>
              <w:left w:w="100.0" w:type="dxa"/>
              <w:bottom w:w="100.0" w:type="dxa"/>
              <w:right w:w="100.0" w:type="dxa"/>
            </w:tcMar>
            <w:vAlign w:val="top"/>
          </w:tcPr>
          <w:p w:rsidR="00000000" w:rsidDel="00000000" w:rsidP="00000000" w:rsidRDefault="00000000" w:rsidRPr="00000000" w14:paraId="0000003A">
            <w:pPr>
              <w:widowControl w:val="0"/>
              <w:spacing w:after="0" w:lineRule="auto"/>
              <w:rPr/>
            </w:pPr>
            <w:r w:rsidDel="00000000" w:rsidR="00000000" w:rsidRPr="00000000">
              <w:rPr>
                <w:rtl w:val="0"/>
              </w:rPr>
              <w:t xml:space="preserve">Marketing Plan </w:t>
            </w:r>
          </w:p>
        </w:tc>
        <w:tc>
          <w:tcPr>
            <w:shd w:fill="fff1d3" w:val="clear"/>
            <w:tcMar>
              <w:top w:w="100.0" w:type="dxa"/>
              <w:left w:w="100.0" w:type="dxa"/>
              <w:bottom w:w="100.0" w:type="dxa"/>
              <w:right w:w="100.0" w:type="dxa"/>
            </w:tcMar>
            <w:vAlign w:val="top"/>
          </w:tcPr>
          <w:p w:rsidR="00000000" w:rsidDel="00000000" w:rsidP="00000000" w:rsidRDefault="00000000" w:rsidRPr="00000000" w14:paraId="0000003B">
            <w:pPr>
              <w:widowControl w:val="0"/>
              <w:spacing w:after="0" w:lineRule="auto"/>
              <w:rPr/>
            </w:pPr>
            <w:r w:rsidDel="00000000" w:rsidR="00000000" w:rsidRPr="00000000">
              <w:rPr>
                <w:rtl w:val="0"/>
              </w:rPr>
              <w:t xml:space="preserve">25%</w:t>
            </w:r>
          </w:p>
        </w:tc>
        <w:tc>
          <w:tcPr>
            <w:shd w:fill="e0eff9" w:val="clear"/>
            <w:tcMar>
              <w:top w:w="100.0" w:type="dxa"/>
              <w:left w:w="100.0" w:type="dxa"/>
              <w:bottom w:w="100.0" w:type="dxa"/>
              <w:right w:w="100.0" w:type="dxa"/>
            </w:tcMar>
            <w:vAlign w:val="top"/>
          </w:tcPr>
          <w:p w:rsidR="00000000" w:rsidDel="00000000" w:rsidP="00000000" w:rsidRDefault="00000000" w:rsidRPr="00000000" w14:paraId="0000003C">
            <w:pPr>
              <w:widowControl w:val="0"/>
              <w:spacing w:after="0" w:lineRule="auto"/>
              <w:rPr/>
            </w:pPr>
            <w:r w:rsidDel="00000000" w:rsidR="00000000" w:rsidRPr="00000000">
              <w:rPr>
                <w:rtl w:val="0"/>
              </w:rPr>
              <w:t xml:space="preserve">450</w:t>
            </w:r>
          </w:p>
        </w:tc>
        <w:tc>
          <w:tcPr>
            <w:shd w:fill="dbeadf" w:val="clear"/>
            <w:tcMar>
              <w:top w:w="100.0" w:type="dxa"/>
              <w:left w:w="100.0" w:type="dxa"/>
              <w:bottom w:w="100.0" w:type="dxa"/>
              <w:right w:w="100.0" w:type="dxa"/>
            </w:tcMar>
            <w:vAlign w:val="top"/>
          </w:tcPr>
          <w:p w:rsidR="00000000" w:rsidDel="00000000" w:rsidP="00000000" w:rsidRDefault="00000000" w:rsidRPr="00000000" w14:paraId="0000003D">
            <w:pPr>
              <w:widowControl w:val="0"/>
              <w:spacing w:after="0" w:lineRule="auto"/>
              <w:rPr/>
            </w:pPr>
            <w:r w:rsidDel="00000000" w:rsidR="00000000" w:rsidRPr="00000000">
              <w:rPr>
                <w:rtl w:val="0"/>
              </w:rPr>
              <w:t xml:space="preserve">$4,500</w:t>
            </w:r>
          </w:p>
        </w:tc>
      </w:tr>
      <w:tr>
        <w:trPr>
          <w:cantSplit w:val="0"/>
          <w:tblHeader w:val="0"/>
        </w:trPr>
        <w:tc>
          <w:tcPr>
            <w:shd w:fill="406b85"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0" w:lineRule="auto"/>
              <w:rPr>
                <w:color w:val="ffffff"/>
              </w:rPr>
            </w:pPr>
            <w:r w:rsidDel="00000000" w:rsidR="00000000" w:rsidRPr="00000000">
              <w:rPr>
                <w:color w:val="ffffff"/>
                <w:rtl w:val="0"/>
              </w:rPr>
              <w:t xml:space="preserve">Research B</w:t>
            </w:r>
          </w:p>
        </w:tc>
        <w:tc>
          <w:tcPr>
            <w:shd w:fill="faded7" w:val="clear"/>
            <w:tcMar>
              <w:top w:w="100.0" w:type="dxa"/>
              <w:left w:w="100.0" w:type="dxa"/>
              <w:bottom w:w="100.0" w:type="dxa"/>
              <w:right w:w="100.0" w:type="dxa"/>
            </w:tcMar>
            <w:vAlign w:val="top"/>
          </w:tcPr>
          <w:p w:rsidR="00000000" w:rsidDel="00000000" w:rsidP="00000000" w:rsidRDefault="00000000" w:rsidRPr="00000000" w14:paraId="0000003F">
            <w:pPr>
              <w:widowControl w:val="0"/>
              <w:spacing w:after="0" w:lineRule="auto"/>
              <w:rPr/>
            </w:pPr>
            <w:r w:rsidDel="00000000" w:rsidR="00000000" w:rsidRPr="00000000">
              <w:rPr>
                <w:rtl w:val="0"/>
              </w:rPr>
              <w:t xml:space="preserve">Marketing Plan </w:t>
            </w:r>
          </w:p>
        </w:tc>
        <w:tc>
          <w:tcPr>
            <w:shd w:fill="fff1d3" w:val="clear"/>
            <w:tcMar>
              <w:top w:w="100.0" w:type="dxa"/>
              <w:left w:w="100.0" w:type="dxa"/>
              <w:bottom w:w="100.0" w:type="dxa"/>
              <w:right w:w="100.0" w:type="dxa"/>
            </w:tcMar>
            <w:vAlign w:val="top"/>
          </w:tcPr>
          <w:p w:rsidR="00000000" w:rsidDel="00000000" w:rsidP="00000000" w:rsidRDefault="00000000" w:rsidRPr="00000000" w14:paraId="00000040">
            <w:pPr>
              <w:widowControl w:val="0"/>
              <w:spacing w:after="0" w:lineRule="auto"/>
              <w:rPr/>
            </w:pPr>
            <w:r w:rsidDel="00000000" w:rsidR="00000000" w:rsidRPr="00000000">
              <w:rPr>
                <w:rtl w:val="0"/>
              </w:rPr>
              <w:t xml:space="preserve">25%</w:t>
            </w:r>
          </w:p>
        </w:tc>
        <w:tc>
          <w:tcPr>
            <w:shd w:fill="e0eff9" w:val="clear"/>
            <w:tcMar>
              <w:top w:w="100.0" w:type="dxa"/>
              <w:left w:w="100.0" w:type="dxa"/>
              <w:bottom w:w="100.0" w:type="dxa"/>
              <w:right w:w="100.0" w:type="dxa"/>
            </w:tcMar>
            <w:vAlign w:val="top"/>
          </w:tcPr>
          <w:p w:rsidR="00000000" w:rsidDel="00000000" w:rsidP="00000000" w:rsidRDefault="00000000" w:rsidRPr="00000000" w14:paraId="00000041">
            <w:pPr>
              <w:widowControl w:val="0"/>
              <w:spacing w:after="0" w:lineRule="auto"/>
              <w:rPr/>
            </w:pPr>
            <w:r w:rsidDel="00000000" w:rsidR="00000000" w:rsidRPr="00000000">
              <w:rPr>
                <w:rtl w:val="0"/>
              </w:rPr>
              <w:t xml:space="preserve">450</w:t>
            </w:r>
          </w:p>
        </w:tc>
        <w:tc>
          <w:tcPr>
            <w:shd w:fill="dbeadf" w:val="clear"/>
            <w:tcMar>
              <w:top w:w="100.0" w:type="dxa"/>
              <w:left w:w="100.0" w:type="dxa"/>
              <w:bottom w:w="100.0" w:type="dxa"/>
              <w:right w:w="100.0" w:type="dxa"/>
            </w:tcMar>
            <w:vAlign w:val="top"/>
          </w:tcPr>
          <w:p w:rsidR="00000000" w:rsidDel="00000000" w:rsidP="00000000" w:rsidRDefault="00000000" w:rsidRPr="00000000" w14:paraId="00000042">
            <w:pPr>
              <w:widowControl w:val="0"/>
              <w:spacing w:after="0" w:lineRule="auto"/>
              <w:rPr/>
            </w:pPr>
            <w:r w:rsidDel="00000000" w:rsidR="00000000" w:rsidRPr="00000000">
              <w:rPr>
                <w:rtl w:val="0"/>
              </w:rPr>
              <w:t xml:space="preserve">$4,500</w:t>
            </w:r>
          </w:p>
        </w:tc>
      </w:tr>
      <w:tr>
        <w:trPr>
          <w:cantSplit w:val="0"/>
          <w:tblHeader w:val="0"/>
        </w:trPr>
        <w:tc>
          <w:tcPr>
            <w:shd w:fill="406b85" w:val="clear"/>
            <w:tcMar>
              <w:top w:w="100.0" w:type="dxa"/>
              <w:left w:w="100.0" w:type="dxa"/>
              <w:bottom w:w="100.0" w:type="dxa"/>
              <w:right w:w="100.0" w:type="dxa"/>
            </w:tcMar>
            <w:vAlign w:val="top"/>
          </w:tcPr>
          <w:p w:rsidR="00000000" w:rsidDel="00000000" w:rsidP="00000000" w:rsidRDefault="00000000" w:rsidRPr="00000000" w14:paraId="00000043">
            <w:pPr>
              <w:widowControl w:val="0"/>
              <w:spacing w:after="0" w:lineRule="auto"/>
              <w:rPr>
                <w:color w:val="ffffff"/>
              </w:rPr>
            </w:pPr>
            <w:r w:rsidDel="00000000" w:rsidR="00000000" w:rsidRPr="00000000">
              <w:rPr>
                <w:color w:val="ffffff"/>
                <w:rtl w:val="0"/>
              </w:rPr>
              <w:t xml:space="preserve">Research C</w:t>
            </w:r>
          </w:p>
        </w:tc>
        <w:tc>
          <w:tcPr>
            <w:shd w:fill="faded7" w:val="clear"/>
            <w:tcMar>
              <w:top w:w="100.0" w:type="dxa"/>
              <w:left w:w="100.0" w:type="dxa"/>
              <w:bottom w:w="100.0" w:type="dxa"/>
              <w:right w:w="100.0" w:type="dxa"/>
            </w:tcMar>
            <w:vAlign w:val="top"/>
          </w:tcPr>
          <w:p w:rsidR="00000000" w:rsidDel="00000000" w:rsidP="00000000" w:rsidRDefault="00000000" w:rsidRPr="00000000" w14:paraId="00000044">
            <w:pPr>
              <w:widowControl w:val="0"/>
              <w:spacing w:after="0" w:lineRule="auto"/>
              <w:rPr/>
            </w:pPr>
            <w:r w:rsidDel="00000000" w:rsidR="00000000" w:rsidRPr="00000000">
              <w:rPr>
                <w:rtl w:val="0"/>
              </w:rPr>
              <w:t xml:space="preserve">Marketing Plan </w:t>
            </w:r>
          </w:p>
        </w:tc>
        <w:tc>
          <w:tcPr>
            <w:shd w:fill="fff1d3" w:val="clear"/>
            <w:tcMar>
              <w:top w:w="100.0" w:type="dxa"/>
              <w:left w:w="100.0" w:type="dxa"/>
              <w:bottom w:w="100.0" w:type="dxa"/>
              <w:right w:w="100.0" w:type="dxa"/>
            </w:tcMar>
            <w:vAlign w:val="top"/>
          </w:tcPr>
          <w:p w:rsidR="00000000" w:rsidDel="00000000" w:rsidP="00000000" w:rsidRDefault="00000000" w:rsidRPr="00000000" w14:paraId="00000045">
            <w:pPr>
              <w:widowControl w:val="0"/>
              <w:spacing w:after="0" w:lineRule="auto"/>
              <w:rPr/>
            </w:pPr>
            <w:r w:rsidDel="00000000" w:rsidR="00000000" w:rsidRPr="00000000">
              <w:rPr>
                <w:rtl w:val="0"/>
              </w:rPr>
              <w:t xml:space="preserve">25%</w:t>
            </w:r>
          </w:p>
        </w:tc>
        <w:tc>
          <w:tcPr>
            <w:shd w:fill="e0eff9" w:val="clear"/>
            <w:tcMar>
              <w:top w:w="100.0" w:type="dxa"/>
              <w:left w:w="100.0" w:type="dxa"/>
              <w:bottom w:w="100.0" w:type="dxa"/>
              <w:right w:w="100.0" w:type="dxa"/>
            </w:tcMar>
            <w:vAlign w:val="top"/>
          </w:tcPr>
          <w:p w:rsidR="00000000" w:rsidDel="00000000" w:rsidP="00000000" w:rsidRDefault="00000000" w:rsidRPr="00000000" w14:paraId="00000046">
            <w:pPr>
              <w:widowControl w:val="0"/>
              <w:spacing w:after="0" w:lineRule="auto"/>
              <w:rPr/>
            </w:pPr>
            <w:r w:rsidDel="00000000" w:rsidR="00000000" w:rsidRPr="00000000">
              <w:rPr>
                <w:rtl w:val="0"/>
              </w:rPr>
              <w:t xml:space="preserve">450</w:t>
            </w:r>
          </w:p>
        </w:tc>
        <w:tc>
          <w:tcPr>
            <w:shd w:fill="dbeadf" w:val="clear"/>
            <w:tcMar>
              <w:top w:w="100.0" w:type="dxa"/>
              <w:left w:w="100.0" w:type="dxa"/>
              <w:bottom w:w="100.0" w:type="dxa"/>
              <w:right w:w="100.0" w:type="dxa"/>
            </w:tcMar>
            <w:vAlign w:val="top"/>
          </w:tcPr>
          <w:p w:rsidR="00000000" w:rsidDel="00000000" w:rsidP="00000000" w:rsidRDefault="00000000" w:rsidRPr="00000000" w14:paraId="00000047">
            <w:pPr>
              <w:widowControl w:val="0"/>
              <w:spacing w:after="0" w:lineRule="auto"/>
              <w:rPr/>
            </w:pPr>
            <w:r w:rsidDel="00000000" w:rsidR="00000000" w:rsidRPr="00000000">
              <w:rPr>
                <w:rtl w:val="0"/>
              </w:rPr>
              <w:t xml:space="preserve">$4,500</w:t>
            </w:r>
          </w:p>
        </w:tc>
      </w:tr>
    </w:tbl>
    <w:p w:rsidR="00000000" w:rsidDel="00000000" w:rsidP="00000000" w:rsidRDefault="00000000" w:rsidRPr="00000000" w14:paraId="00000048">
      <w:pPr>
        <w:rPr/>
      </w:pPr>
      <w:r w:rsidDel="00000000" w:rsidR="00000000" w:rsidRPr="00000000">
        <w:rPr>
          <w:rtl w:val="0"/>
        </w:rPr>
      </w:r>
    </w:p>
    <w:sectPr>
      <w:headerReference r:id="rId6" w:type="first"/>
      <w:headerReference r:id="rId7" w:type="even"/>
      <w:footerReference r:id="rId8" w:type="default"/>
      <w:footerReference r:id="rId9" w:type="first"/>
      <w:footerReference r:id="rId10" w:type="even"/>
      <w:pgSz w:h="15840" w:w="12240" w:orient="portrait"/>
      <w:pgMar w:bottom="1485" w:top="1053" w:left="1440" w:right="1440" w:header="0" w:footer="633.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Barlow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Barlow">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keepNext w:val="0"/>
      <w:keepLines w:val="0"/>
      <w:pageBreakBefore w:val="0"/>
      <w:widowControl w:val="1"/>
      <w:pBdr>
        <w:top w:color="008285" w:space="1" w:sz="4" w:val="single"/>
        <w:left w:space="0" w:sz="0" w:val="nil"/>
        <w:bottom w:color="000000" w:space="0" w:sz="0" w:val="none"/>
        <w:right w:space="0" w:sz="0" w:val="nil"/>
        <w:between w:space="0" w:sz="0" w:val="nil"/>
      </w:pBdr>
      <w:shd w:fill="auto" w:val="clear"/>
      <w:tabs>
        <w:tab w:val="right" w:leader="none" w:pos="8352"/>
      </w:tabs>
      <w:spacing w:after="120" w:before="0" w:line="240" w:lineRule="auto"/>
      <w:ind w:left="0" w:right="0" w:firstLine="0"/>
      <w:jc w:val="left"/>
      <w:rPr>
        <w:rFonts w:ascii="Barlow Medium" w:cs="Barlow Medium" w:eastAsia="Barlow Medium" w:hAnsi="Barlow Medium"/>
        <w:b w:val="0"/>
        <w:bCs w:val="0"/>
        <w:i w:val="0"/>
        <w:iCs w:val="0"/>
        <w:smallCaps w:val="0"/>
        <w:strike w:val="0"/>
        <w:color w:val="000000"/>
        <w:sz w:val="15"/>
        <w:szCs w:val="15"/>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rPr>
        <w:sz w:val="20"/>
        <w:szCs w:val="20"/>
      </w:rPr>
    </w:pPr>
    <w:r w:rsidDel="00000000" w:rsidR="00000000" w:rsidRPr="00000000">
      <w:rPr>
        <w:sz w:val="20"/>
        <w:szCs w:val="20"/>
        <w:rtl w:val="0"/>
      </w:rPr>
      <w:t xml:space="preserve">PG  |  </w:t>
    </w:r>
    <w:r w:rsidDel="00000000" w:rsidR="00000000" w:rsidRPr="00000000">
      <w:rPr>
        <w:sz w:val="20"/>
        <w:szCs w:val="20"/>
      </w:rPr>
      <w:fldChar w:fldCharType="begin"/>
      <w:instrText xml:space="preserve">PAGE</w:instrText>
      <w:fldChar w:fldCharType="separate"/>
      <w:fldChar w:fldCharType="end"/>
    </w:r>
    <w:r w:rsidDel="00000000" w:rsidR="00000000" w:rsidRPr="00000000">
      <w:rPr>
        <w:sz w:val="20"/>
        <w:szCs w:val="20"/>
        <w:rtl w:val="0"/>
      </w:rPr>
      <w:t xml:space="preserve">         • • •          Place Document Title Here</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-914399</wp:posOffset>
          </wp:positionH>
          <wp:positionV relativeFrom="paragraph">
            <wp:posOffset>-133349</wp:posOffset>
          </wp:positionV>
          <wp:extent cx="7772400" cy="825817"/>
          <wp:effectExtent b="0" l="0" r="0" t="0"/>
          <wp:wrapNone/>
          <wp:docPr id="3" name="image1.png"/>
          <a:graphic>
            <a:graphicData uri="http://schemas.openxmlformats.org/drawingml/2006/picture">
              <pic:pic>
                <pic:nvPicPr>
                  <pic:cNvPr id="0" name="image1.png"/>
                  <pic:cNvPicPr preferRelativeResize="0"/>
                </pic:nvPicPr>
                <pic:blipFill>
                  <a:blip r:embed="rId1"/>
                  <a:srcRect b="738" l="0" r="0" t="738"/>
                  <a:stretch>
                    <a:fillRect/>
                  </a:stretch>
                </pic:blipFill>
                <pic:spPr>
                  <a:xfrm>
                    <a:off x="0" y="0"/>
                    <a:ext cx="7772400" cy="825817"/>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rPr>
        <w:rFonts w:ascii="Montserrat SemiBold" w:cs="Montserrat SemiBold" w:eastAsia="Montserrat SemiBold" w:hAnsi="Montserrat SemiBold"/>
        <w:sz w:val="16"/>
        <w:szCs w:val="16"/>
      </w:rPr>
    </w:pPr>
    <w:r w:rsidDel="00000000" w:rsidR="00000000" w:rsidRPr="00000000">
      <w:rPr>
        <w:sz w:val="20"/>
        <w:szCs w:val="20"/>
        <w:rtl w:val="0"/>
      </w:rPr>
      <w:t xml:space="preserve">PG  |  </w:t>
    </w:r>
    <w:r w:rsidDel="00000000" w:rsidR="00000000" w:rsidRPr="00000000">
      <w:rPr>
        <w:sz w:val="20"/>
        <w:szCs w:val="20"/>
      </w:rPr>
      <w:fldChar w:fldCharType="begin"/>
      <w:instrText xml:space="preserve">PAGE</w:instrText>
      <w:fldChar w:fldCharType="separate"/>
      <w:fldChar w:fldCharType="end"/>
    </w:r>
    <w:r w:rsidDel="00000000" w:rsidR="00000000" w:rsidRPr="00000000">
      <w:rPr>
        <w:sz w:val="20"/>
        <w:szCs w:val="20"/>
        <w:rtl w:val="0"/>
      </w:rPr>
      <w:t xml:space="preserve">         • • •         </w:t>
    </w:r>
    <w:r w:rsidDel="00000000" w:rsidR="00000000" w:rsidRPr="00000000">
      <w:rPr>
        <w:sz w:val="20"/>
        <w:szCs w:val="20"/>
        <w:rtl w:val="0"/>
      </w:rPr>
      <w:t xml:space="preserve"> Place Document Title Here</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-914399</wp:posOffset>
          </wp:positionH>
          <wp:positionV relativeFrom="paragraph">
            <wp:posOffset>-133349</wp:posOffset>
          </wp:positionV>
          <wp:extent cx="7772400" cy="825817"/>
          <wp:effectExtent b="0" l="0" r="0" t="0"/>
          <wp:wrapNone/>
          <wp:docPr id="1" name="image1.png"/>
          <a:graphic>
            <a:graphicData uri="http://schemas.openxmlformats.org/drawingml/2006/picture">
              <pic:pic>
                <pic:nvPicPr>
                  <pic:cNvPr id="0" name="image1.png"/>
                  <pic:cNvPicPr preferRelativeResize="0"/>
                </pic:nvPicPr>
                <pic:blipFill>
                  <a:blip r:embed="rId1"/>
                  <a:srcRect b="738" l="0" r="0" t="738"/>
                  <a:stretch>
                    <a:fillRect/>
                  </a:stretch>
                </pic:blipFill>
                <pic:spPr>
                  <a:xfrm>
                    <a:off x="0" y="0"/>
                    <a:ext cx="7772400" cy="825817"/>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9">
    <w:pPr>
      <w:pBdr>
        <w:top w:space="0" w:sz="0" w:val="nil"/>
        <w:left w:space="0" w:sz="0" w:val="nil"/>
        <w:bottom w:color="549480" w:space="2" w:sz="4" w:val="single"/>
        <w:right w:space="0" w:sz="0" w:val="nil"/>
        <w:between w:space="0" w:sz="0" w:val="nil"/>
      </w:pBdr>
      <w:tabs>
        <w:tab w:val="center" w:leader="none" w:pos="4320"/>
        <w:tab w:val="right" w:leader="none" w:pos="8640"/>
      </w:tabs>
      <w:spacing w:line="290" w:lineRule="auto"/>
      <w:jc w:val="right"/>
      <w:rPr>
        <w:rFonts w:ascii="Roboto" w:cs="Roboto" w:eastAsia="Roboto" w:hAnsi="Roboto"/>
        <w:b w:val="1"/>
        <w:bCs w:val="1"/>
        <w:color w:val="595959"/>
        <w:sz w:val="20"/>
        <w:szCs w:val="20"/>
      </w:rPr>
    </w:pPr>
    <w:r w:rsidDel="00000000" w:rsidR="00000000" w:rsidRPr="00000000">
      <w:rPr>
        <w:rFonts w:ascii="Roboto" w:cs="Roboto" w:eastAsia="Roboto" w:hAnsi="Roboto"/>
        <w:b w:val="1"/>
        <w:bCs w:val="1"/>
        <w:color w:val="595959"/>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A">
    <w:pPr>
      <w:pBdr>
        <w:top w:space="0" w:sz="0" w:val="nil"/>
        <w:left w:space="0" w:sz="0" w:val="nil"/>
        <w:bottom w:color="549480" w:space="2" w:sz="4" w:val="single"/>
        <w:right w:space="0" w:sz="0" w:val="nil"/>
        <w:between w:space="0" w:sz="0" w:val="nil"/>
      </w:pBdr>
      <w:tabs>
        <w:tab w:val="center" w:leader="none" w:pos="4320"/>
        <w:tab w:val="right" w:leader="none" w:pos="8640"/>
      </w:tabs>
      <w:spacing w:line="290" w:lineRule="auto"/>
      <w:ind w:right="360"/>
      <w:rPr>
        <w:rFonts w:ascii="Barlow" w:cs="Barlow" w:eastAsia="Barlow" w:hAnsi="Barlow"/>
        <w:color w:val="157977"/>
        <w:sz w:val="14"/>
        <w:szCs w:val="1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spacing w:after="0" w:line="276" w:lineRule="auto"/>
      <w:jc w:val="cente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-914399</wp:posOffset>
          </wp:positionH>
          <wp:positionV relativeFrom="paragraph">
            <wp:posOffset>1</wp:posOffset>
          </wp:positionV>
          <wp:extent cx="7772400" cy="1331024"/>
          <wp:effectExtent b="0" l="0" r="0" t="0"/>
          <wp:wrapNone/>
          <wp:docPr id="2" name="image2.png"/>
          <a:graphic>
            <a:graphicData uri="http://schemas.openxmlformats.org/drawingml/2006/picture">
              <pic:pic>
                <pic:nvPicPr>
                  <pic:cNvPr id="0" name="image2.png"/>
                  <pic:cNvPicPr preferRelativeResize="0"/>
                </pic:nvPicPr>
                <pic:blipFill>
                  <a:blip r:embed="rId1"/>
                  <a:srcRect b="0" l="384" r="384" t="0"/>
                  <a:stretch>
                    <a:fillRect/>
                  </a:stretch>
                </pic:blipFill>
                <pic:spPr>
                  <a:xfrm>
                    <a:off x="0" y="0"/>
                    <a:ext cx="7772400" cy="133102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color w:val="ee907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360" w:hanging="360"/>
      </w:pPr>
      <w:rPr>
        <w:rFonts w:ascii="Montserrat" w:cs="Montserrat" w:eastAsia="Montserrat" w:hAnsi="Montserrat"/>
        <w:b w:val="1"/>
        <w:bCs w:val="1"/>
        <w:i w:val="0"/>
        <w:iCs w:val="0"/>
        <w:color w:val="ee907b"/>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color w:val="003a5d"/>
        <w:sz w:val="25"/>
        <w:szCs w:val="25"/>
        <w:lang w:val="en-US"/>
      </w:rPr>
    </w:rPrDefault>
    <w:pPrDefault>
      <w:pPr>
        <w:spacing w:after="1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after="120" w:before="240" w:lineRule="auto"/>
    </w:pPr>
    <w:rPr>
      <w:b w:val="1"/>
      <w:bCs w:val="1"/>
      <w:color w:val="0075a9"/>
      <w:sz w:val="50"/>
      <w:szCs w:val="50"/>
    </w:rPr>
  </w:style>
  <w:style w:type="paragraph" w:styleId="Heading2">
    <w:name w:val="heading 2"/>
    <w:basedOn w:val="Normal"/>
    <w:next w:val="Normal"/>
    <w:pPr>
      <w:spacing w:after="120" w:before="240" w:lineRule="auto"/>
    </w:pPr>
    <w:rPr>
      <w:b w:val="1"/>
      <w:bCs w:val="1"/>
      <w:color w:val="0075a9"/>
      <w:sz w:val="36"/>
      <w:szCs w:val="36"/>
    </w:rPr>
  </w:style>
  <w:style w:type="paragraph" w:styleId="Heading3">
    <w:name w:val="heading 3"/>
    <w:basedOn w:val="Normal"/>
    <w:next w:val="Normal"/>
    <w:pPr>
      <w:spacing w:after="140" w:before="240" w:lineRule="auto"/>
    </w:pPr>
    <w:rPr>
      <w:b w:val="1"/>
      <w:bCs w:val="1"/>
      <w:color w:val="0075a9"/>
      <w:sz w:val="28"/>
      <w:szCs w:val="28"/>
    </w:rPr>
  </w:style>
  <w:style w:type="paragraph" w:styleId="Heading4">
    <w:name w:val="heading 4"/>
    <w:basedOn w:val="Normal"/>
    <w:next w:val="Normal"/>
    <w:pPr>
      <w:keepNext w:val="1"/>
      <w:keepLines w:val="1"/>
      <w:spacing w:after="140" w:before="240" w:lineRule="auto"/>
    </w:pPr>
    <w:rPr>
      <w:b w:val="1"/>
      <w:bCs w:val="1"/>
      <w:color w:val="0075a9"/>
    </w:rPr>
  </w:style>
  <w:style w:type="paragraph" w:styleId="Heading5">
    <w:name w:val="heading 5"/>
    <w:basedOn w:val="Normal"/>
    <w:next w:val="Normal"/>
    <w:pPr>
      <w:keepNext w:val="1"/>
      <w:keepLines w:val="1"/>
      <w:spacing w:after="140" w:before="240" w:lineRule="auto"/>
    </w:pPr>
    <w:rPr>
      <w:b w:val="1"/>
      <w:bCs w:val="1"/>
    </w:rPr>
  </w:style>
  <w:style w:type="paragraph" w:styleId="Heading6">
    <w:name w:val="heading 6"/>
    <w:basedOn w:val="Normal"/>
    <w:next w:val="Normal"/>
    <w:pPr>
      <w:keepNext w:val="1"/>
      <w:keepLines w:val="1"/>
      <w:spacing w:after="140" w:before="240" w:lineRule="auto"/>
    </w:pPr>
    <w:rPr>
      <w:u w:val="single"/>
    </w:rPr>
  </w:style>
  <w:style w:type="paragraph" w:styleId="Title">
    <w:name w:val="Title"/>
    <w:basedOn w:val="Normal"/>
    <w:next w:val="Normal"/>
    <w:pPr>
      <w:keepNext w:val="1"/>
      <w:keepLines w:val="1"/>
      <w:spacing w:after="0" w:before="400" w:line="204" w:lineRule="auto"/>
    </w:pPr>
    <w:rPr>
      <w:b w:val="1"/>
      <w:bCs w:val="1"/>
      <w:sz w:val="70"/>
      <w:szCs w:val="70"/>
    </w:rPr>
  </w:style>
  <w:style w:type="paragraph" w:styleId="Subtitle">
    <w:name w:val="Subtitle"/>
    <w:basedOn w:val="Normal"/>
    <w:next w:val="Normal"/>
    <w:pPr>
      <w:keepNext w:val="1"/>
      <w:keepLines w:val="1"/>
      <w:spacing w:after="120" w:before="240" w:lineRule="auto"/>
    </w:pPr>
    <w:rPr>
      <w:i w:val="1"/>
      <w:iCs w:val="1"/>
      <w:sz w:val="36"/>
      <w:szCs w:val="36"/>
      <w:shd w:fill="fff1d3" w:val="clear"/>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3.xml"/></Relationships>
</file>

<file path=word/_rels/fontTable.xml.rels><?xml version="1.0" encoding="UTF-8" standalone="yes"?><Relationships xmlns="http://schemas.openxmlformats.org/package/2006/relationships"><Relationship Id="rId20" Type="http://schemas.openxmlformats.org/officeDocument/2006/relationships/font" Target="fonts/Barlow-boldItalic.ttf"/><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BarlowMedium-regular.ttf"/><Relationship Id="rId12" Type="http://schemas.openxmlformats.org/officeDocument/2006/relationships/font" Target="fonts/Montserrat-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regular.ttf"/><Relationship Id="rId15" Type="http://schemas.openxmlformats.org/officeDocument/2006/relationships/font" Target="fonts/BarlowMedium-italic.ttf"/><Relationship Id="rId14" Type="http://schemas.openxmlformats.org/officeDocument/2006/relationships/font" Target="fonts/BarlowMedium-bold.ttf"/><Relationship Id="rId17" Type="http://schemas.openxmlformats.org/officeDocument/2006/relationships/font" Target="fonts/Barlow-regular.ttf"/><Relationship Id="rId16" Type="http://schemas.openxmlformats.org/officeDocument/2006/relationships/font" Target="fonts/BarlowMedium-boldItalic.ttf"/><Relationship Id="rId5" Type="http://schemas.openxmlformats.org/officeDocument/2006/relationships/font" Target="fonts/Roboto-regular.ttf"/><Relationship Id="rId19" Type="http://schemas.openxmlformats.org/officeDocument/2006/relationships/font" Target="fonts/Barlow-italic.ttf"/><Relationship Id="rId6" Type="http://schemas.openxmlformats.org/officeDocument/2006/relationships/font" Target="fonts/Roboto-bold.ttf"/><Relationship Id="rId18" Type="http://schemas.openxmlformats.org/officeDocument/2006/relationships/font" Target="fonts/Barlow-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